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5B7E" w14:textId="7BFC4947" w:rsidR="00C131FE" w:rsidRPr="00284FBD" w:rsidRDefault="00626F39" w:rsidP="004966B0">
      <w:pPr>
        <w:pStyle w:val="NoSpacing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="SassoonCRInfant" w:hAnsi="SassoonCRInfant"/>
          <w:b/>
          <w:sz w:val="32"/>
          <w:szCs w:val="32"/>
        </w:rPr>
        <w:t xml:space="preserve">      </w:t>
      </w:r>
      <w:r w:rsidR="00A53088">
        <w:rPr>
          <w:rFonts w:ascii="SassoonCRInfant" w:hAnsi="SassoonCRInfant"/>
          <w:b/>
          <w:sz w:val="32"/>
          <w:szCs w:val="32"/>
        </w:rPr>
        <w:t xml:space="preserve">    </w:t>
      </w:r>
      <w:r>
        <w:rPr>
          <w:rFonts w:ascii="SassoonCRInfant" w:hAnsi="SassoonCRInfant"/>
          <w:b/>
          <w:sz w:val="32"/>
          <w:szCs w:val="32"/>
        </w:rPr>
        <w:t xml:space="preserve">  </w:t>
      </w:r>
      <w:r w:rsidR="009A2470" w:rsidRPr="00CC1144">
        <w:rPr>
          <w:rFonts w:ascii="SassoonCRInfant" w:hAnsi="SassoonCRInfant"/>
          <w:b/>
          <w:sz w:val="32"/>
          <w:szCs w:val="32"/>
        </w:rPr>
        <w:t>Year</w:t>
      </w:r>
      <w:r w:rsidR="00D71B75" w:rsidRPr="00CC1144">
        <w:rPr>
          <w:rFonts w:ascii="SassoonCRInfant" w:hAnsi="SassoonCRInfant"/>
          <w:b/>
          <w:sz w:val="32"/>
          <w:szCs w:val="32"/>
        </w:rPr>
        <w:t xml:space="preserve"> </w:t>
      </w:r>
      <w:r w:rsidR="00922876">
        <w:rPr>
          <w:rFonts w:ascii="SassoonCRInfant" w:hAnsi="SassoonCRInfant"/>
          <w:b/>
          <w:sz w:val="32"/>
          <w:szCs w:val="32"/>
        </w:rPr>
        <w:t>5</w:t>
      </w:r>
      <w:r w:rsidR="00D71B75">
        <w:rPr>
          <w:rFonts w:ascii="SassoonCRInfant" w:hAnsi="SassoonCRInfant"/>
          <w:sz w:val="32"/>
          <w:szCs w:val="32"/>
        </w:rPr>
        <w:t xml:space="preserve"> </w:t>
      </w:r>
      <w:r w:rsidR="004F2F1A">
        <w:rPr>
          <w:rFonts w:ascii="SassoonCRInfant" w:hAnsi="SassoonCRInfant"/>
          <w:sz w:val="32"/>
          <w:szCs w:val="32"/>
        </w:rPr>
        <w:t xml:space="preserve">        </w:t>
      </w:r>
      <w:r w:rsidR="00D71B75" w:rsidRPr="00284FBD">
        <w:rPr>
          <w:rFonts w:asciiTheme="minorHAnsi" w:hAnsiTheme="minorHAnsi" w:cstheme="minorHAnsi"/>
          <w:b/>
          <w:sz w:val="32"/>
          <w:szCs w:val="32"/>
        </w:rPr>
        <w:t>Home Learning</w:t>
      </w:r>
      <w:r w:rsidR="00E464DF" w:rsidRPr="00284FBD">
        <w:rPr>
          <w:rFonts w:asciiTheme="minorHAnsi" w:hAnsiTheme="minorHAnsi" w:cstheme="minorHAnsi"/>
          <w:b/>
          <w:sz w:val="32"/>
          <w:szCs w:val="32"/>
        </w:rPr>
        <w:t xml:space="preserve"> Challenge </w:t>
      </w:r>
      <w:r w:rsidR="001128CE" w:rsidRPr="00284FBD">
        <w:rPr>
          <w:rFonts w:asciiTheme="minorHAnsi" w:hAnsiTheme="minorHAnsi" w:cstheme="minorHAnsi"/>
          <w:b/>
          <w:sz w:val="32"/>
          <w:szCs w:val="32"/>
        </w:rPr>
        <w:t>Grid</w:t>
      </w:r>
      <w:r w:rsidR="00DE34AA" w:rsidRPr="00284FBD">
        <w:rPr>
          <w:rFonts w:asciiTheme="minorHAnsi" w:hAnsiTheme="minorHAnsi" w:cstheme="minorHAnsi"/>
          <w:b/>
          <w:sz w:val="32"/>
          <w:szCs w:val="32"/>
        </w:rPr>
        <w:t xml:space="preserve">      </w:t>
      </w:r>
      <w:r w:rsidR="00A53088">
        <w:rPr>
          <w:rFonts w:asciiTheme="minorHAnsi" w:hAnsiTheme="minorHAnsi" w:cstheme="minorHAnsi"/>
          <w:b/>
          <w:sz w:val="32"/>
          <w:szCs w:val="32"/>
        </w:rPr>
        <w:t xml:space="preserve">                   </w:t>
      </w:r>
      <w:r w:rsidR="00DE34AA" w:rsidRPr="00284FBD">
        <w:rPr>
          <w:rFonts w:asciiTheme="minorHAnsi" w:hAnsiTheme="minorHAnsi" w:cstheme="minorHAnsi"/>
          <w:b/>
          <w:sz w:val="32"/>
          <w:szCs w:val="32"/>
        </w:rPr>
        <w:t xml:space="preserve"> Broadbent Fold Primary School and Nursery</w:t>
      </w:r>
    </w:p>
    <w:p w14:paraId="03538977" w14:textId="77777777" w:rsidR="000C5383" w:rsidRDefault="004F2F1A" w:rsidP="000C5383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84FBD">
        <w:rPr>
          <w:rFonts w:asciiTheme="minorHAnsi" w:hAnsiTheme="minorHAnsi" w:cstheme="minorHAnsi"/>
          <w:b/>
          <w:noProof/>
          <w:sz w:val="32"/>
          <w:szCs w:val="32"/>
          <w:lang w:eastAsia="en-GB"/>
        </w:rPr>
        <w:drawing>
          <wp:inline distT="0" distB="0" distL="0" distR="0" wp14:anchorId="39B0EB61" wp14:editId="7B909214">
            <wp:extent cx="745490" cy="35576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43" cy="370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5383">
        <w:rPr>
          <w:rFonts w:asciiTheme="minorHAnsi" w:hAnsiTheme="minorHAnsi" w:cstheme="minorHAnsi"/>
          <w:b/>
          <w:sz w:val="32"/>
          <w:szCs w:val="32"/>
        </w:rPr>
        <w:t>Summer 1</w:t>
      </w:r>
    </w:p>
    <w:p w14:paraId="0CB98033" w14:textId="5633265C" w:rsidR="00E464DF" w:rsidRPr="007244A1" w:rsidRDefault="004D3FD9" w:rsidP="000C5383">
      <w:pPr>
        <w:pStyle w:val="NoSpacing"/>
        <w:jc w:val="center"/>
        <w:rPr>
          <w:rFonts w:ascii="Letter-join Plus 34" w:hAnsi="Letter-join Plus 34"/>
          <w:b/>
          <w:sz w:val="16"/>
          <w:szCs w:val="16"/>
        </w:rPr>
      </w:pPr>
      <w:r>
        <w:rPr>
          <w:rFonts w:ascii="Letter-join Plus 34" w:hAnsi="Letter-join Plus 34"/>
          <w:b/>
          <w:sz w:val="32"/>
          <w:szCs w:val="32"/>
        </w:rPr>
        <w:t>Who were the Anglo Saxons?</w:t>
      </w:r>
    </w:p>
    <w:tbl>
      <w:tblPr>
        <w:tblStyle w:val="TableGrid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315"/>
        <w:gridCol w:w="2221"/>
        <w:gridCol w:w="2578"/>
        <w:gridCol w:w="2382"/>
        <w:gridCol w:w="4225"/>
      </w:tblGrid>
      <w:tr w:rsidR="00D06C0F" w:rsidRPr="00D86E6D" w14:paraId="6112FF16" w14:textId="77777777" w:rsidTr="00E46E3C">
        <w:trPr>
          <w:trHeight w:val="295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79E024A" w14:textId="49904372" w:rsidR="00A9271A" w:rsidRPr="00A53088" w:rsidRDefault="00FE3975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="00A9271A"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>esea</w:t>
            </w:r>
            <w:r w:rsidR="003A5306"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>rch</w:t>
            </w:r>
          </w:p>
          <w:p w14:paraId="5650D2BC" w14:textId="77777777" w:rsidR="00EB3B75" w:rsidRDefault="00A53088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EB3B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he Legend of </w:t>
            </w:r>
          </w:p>
          <w:p w14:paraId="73CA9B35" w14:textId="75B15F91" w:rsidR="00A9271A" w:rsidRPr="00A53088" w:rsidRDefault="00EB3B75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King Arthur</w:t>
            </w:r>
          </w:p>
          <w:p w14:paraId="0CD42843" w14:textId="29D29AF5" w:rsidR="00A9271A" w:rsidRPr="00A53088" w:rsidRDefault="00A9271A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15" w:type="dxa"/>
            <w:shd w:val="clear" w:color="auto" w:fill="FFFFCC"/>
            <w:vAlign w:val="center"/>
          </w:tcPr>
          <w:p w14:paraId="231333FD" w14:textId="764B3DF9" w:rsidR="00A9271A" w:rsidRPr="00FE3975" w:rsidRDefault="00A9271A" w:rsidP="0064786E">
            <w:pPr>
              <w:jc w:val="center"/>
              <w:rPr>
                <w:sz w:val="24"/>
                <w:szCs w:val="24"/>
                <w:vertAlign w:val="subscript"/>
              </w:rPr>
            </w:pPr>
            <w:r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Research </w:t>
            </w:r>
            <w:r w:rsidR="00FE3975">
              <w:rPr>
                <w:rFonts w:asciiTheme="minorHAnsi" w:hAnsiTheme="minorHAnsi" w:cstheme="minorHAnsi"/>
                <w:b/>
                <w:sz w:val="24"/>
                <w:szCs w:val="24"/>
              </w:rPr>
              <w:t>what games the Anglo Saxons used to play. What toys did the children used to play with?</w:t>
            </w:r>
          </w:p>
        </w:tc>
        <w:tc>
          <w:tcPr>
            <w:tcW w:w="2221" w:type="dxa"/>
            <w:shd w:val="clear" w:color="auto" w:fill="B6DDE8" w:themeFill="accent5" w:themeFillTint="66"/>
            <w:vAlign w:val="center"/>
          </w:tcPr>
          <w:p w14:paraId="6A5E3635" w14:textId="77777777" w:rsidR="00645C68" w:rsidRDefault="0064786E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Have a loo</w:t>
            </w:r>
            <w:r w:rsidR="00645C68">
              <w:rPr>
                <w:rFonts w:asciiTheme="minorHAnsi" w:hAnsiTheme="minorHAnsi" w:cstheme="minorHAnsi"/>
                <w:b/>
                <w:sz w:val="24"/>
                <w:szCs w:val="24"/>
              </w:rPr>
              <w:t>k at some Anglo Saxon riddles:</w:t>
            </w:r>
          </w:p>
          <w:p w14:paraId="3A73F7D9" w14:textId="2DAD3F32" w:rsidR="0064786E" w:rsidRDefault="007E3BFC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6" w:history="1">
              <w:r w:rsidR="0064786E" w:rsidRPr="0033781E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</w:rPr>
                <w:t>https://www.abdn.ac.uk/sll/disciplines/english/beowulf/riddle.htm</w:t>
              </w:r>
            </w:hyperlink>
          </w:p>
          <w:p w14:paraId="5EC352A8" w14:textId="2E441418" w:rsidR="00A9271A" w:rsidRPr="00A53088" w:rsidRDefault="0064786E" w:rsidP="006478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Can you write a riddle of your own?</w:t>
            </w:r>
            <w:r w:rsidRPr="0064786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78" w:type="dxa"/>
            <w:shd w:val="clear" w:color="auto" w:fill="FFFFCC"/>
            <w:vAlign w:val="center"/>
          </w:tcPr>
          <w:p w14:paraId="0CAF9787" w14:textId="77777777" w:rsidR="0064786E" w:rsidRDefault="0064786E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652620" w14:textId="544C5CA1" w:rsidR="00C363A7" w:rsidRDefault="00C363A7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Research these well-known people from the Anglo Saxon age and explain why the</w:t>
            </w:r>
            <w:r w:rsidR="007E3BFC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were important.</w:t>
            </w:r>
          </w:p>
          <w:p w14:paraId="42C2FAE0" w14:textId="03F77F7F" w:rsidR="00C363A7" w:rsidRPr="0064786E" w:rsidRDefault="00C363A7" w:rsidP="00A9271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64786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Edward the Confessor</w:t>
            </w:r>
          </w:p>
          <w:p w14:paraId="1E8109AA" w14:textId="4032D959" w:rsidR="00C363A7" w:rsidRPr="0064786E" w:rsidRDefault="00C363A7" w:rsidP="00A9271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64786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Alfred the Great</w:t>
            </w:r>
          </w:p>
          <w:p w14:paraId="0646DF56" w14:textId="0877BA6D" w:rsidR="00A53088" w:rsidRPr="00A53088" w:rsidRDefault="00C363A7" w:rsidP="00E46E3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786E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Harold II</w:t>
            </w:r>
          </w:p>
        </w:tc>
        <w:tc>
          <w:tcPr>
            <w:tcW w:w="2382" w:type="dxa"/>
            <w:shd w:val="clear" w:color="auto" w:fill="B6DDE8" w:themeFill="accent5" w:themeFillTint="66"/>
            <w:vAlign w:val="center"/>
          </w:tcPr>
          <w:p w14:paraId="3F93A7EE" w14:textId="04F5ED46" w:rsidR="000E7F87" w:rsidRDefault="007E3BFC" w:rsidP="00BC0A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7" w:history="1">
              <w:r w:rsidR="000E7F87" w:rsidRPr="0033781E">
                <w:rPr>
                  <w:rStyle w:val="Hyperlink"/>
                  <w:rFonts w:asciiTheme="minorHAnsi" w:hAnsiTheme="minorHAnsi" w:cstheme="minorHAnsi"/>
                  <w:b/>
                  <w:sz w:val="18"/>
                  <w:szCs w:val="18"/>
                </w:rPr>
                <w:t>https://www.thesill.org.uk/make-your-own-anglo-saxon-inspired-oat-and-honey-cakes/</w:t>
              </w:r>
            </w:hyperlink>
          </w:p>
          <w:p w14:paraId="2BEBB988" w14:textId="77777777" w:rsidR="000E7F87" w:rsidRDefault="000E7F87" w:rsidP="00BC0A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F293B9" w14:textId="57DEB660" w:rsidR="00A9271A" w:rsidRPr="00A53088" w:rsidRDefault="000E7F87" w:rsidP="000E7F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Use this recipe to make Anglo Saxon inspired oat and honey cakes!</w:t>
            </w:r>
          </w:p>
        </w:tc>
        <w:tc>
          <w:tcPr>
            <w:tcW w:w="4225" w:type="dxa"/>
            <w:shd w:val="clear" w:color="auto" w:fill="FFFFCC"/>
            <w:vAlign w:val="center"/>
          </w:tcPr>
          <w:p w14:paraId="34792016" w14:textId="5E15C14B" w:rsidR="00DE138B" w:rsidRPr="007244A1" w:rsidRDefault="007E3BFC" w:rsidP="00A927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hyperlink r:id="rId8" w:history="1">
              <w:r w:rsidR="00E46E3C" w:rsidRPr="007244A1">
                <w:rPr>
                  <w:rStyle w:val="Hyperlink"/>
                  <w:rFonts w:asciiTheme="minorHAnsi" w:hAnsiTheme="minorHAnsi" w:cstheme="minorHAnsi"/>
                  <w:b/>
                  <w:sz w:val="18"/>
                  <w:szCs w:val="18"/>
                </w:rPr>
                <w:t>https://www.youtube.com/watch?v=RBsY88Lir-A</w:t>
              </w:r>
            </w:hyperlink>
          </w:p>
          <w:p w14:paraId="7DDB1F22" w14:textId="77777777" w:rsidR="00DE138B" w:rsidRPr="007244A1" w:rsidRDefault="00DE138B" w:rsidP="00A927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7F5D6" w14:textId="75474B77" w:rsidR="00DE138B" w:rsidRPr="007244A1" w:rsidRDefault="007E3BFC" w:rsidP="00A927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hyperlink r:id="rId9" w:history="1">
              <w:r w:rsidR="00DE138B" w:rsidRPr="007244A1">
                <w:rPr>
                  <w:rStyle w:val="Hyperlink"/>
                  <w:rFonts w:asciiTheme="minorHAnsi" w:hAnsiTheme="minorHAnsi" w:cstheme="minorHAnsi"/>
                  <w:b/>
                  <w:sz w:val="18"/>
                  <w:szCs w:val="18"/>
                </w:rPr>
                <w:t>https://www.youtube.com/watch?v=wkAk1SU9j_Q</w:t>
              </w:r>
            </w:hyperlink>
          </w:p>
          <w:p w14:paraId="13E5DFFE" w14:textId="77777777" w:rsidR="007244A1" w:rsidRDefault="007244A1" w:rsidP="00E46E3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1A03DC" w14:textId="495318A9" w:rsidR="00A9271A" w:rsidRPr="00A53088" w:rsidRDefault="00DE138B" w:rsidP="00E46E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Is there any truth in the Legend of King Arthur?   Watch these short video</w:t>
            </w:r>
            <w:r w:rsidR="00C363A7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complete some research to decide.</w:t>
            </w:r>
            <w:r w:rsidR="000E7F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244A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0E7F87">
              <w:rPr>
                <w:rFonts w:asciiTheme="minorHAnsi" w:hAnsiTheme="minorHAnsi" w:cstheme="minorHAnsi"/>
                <w:b/>
                <w:sz w:val="24"/>
                <w:szCs w:val="24"/>
              </w:rPr>
              <w:t>Can you write a balanced argument?</w:t>
            </w:r>
          </w:p>
        </w:tc>
      </w:tr>
      <w:tr w:rsidR="00CD515F" w:rsidRPr="00D86E6D" w14:paraId="2310BD7D" w14:textId="77777777" w:rsidTr="00181C06">
        <w:trPr>
          <w:trHeight w:val="2120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D52E01B" w14:textId="2E76943F" w:rsidR="00CD515F" w:rsidRDefault="00CD515F" w:rsidP="00CD51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Our Creative Homework Project will be to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make either an Anglo Saxon Helmet, based on the one found in the Sutton Hoo burial, OR an Anglo Saxon shield.  These will be presented to the class from</w:t>
            </w:r>
            <w:r w:rsidR="004631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used in our Anglo Saxon Day </w:t>
            </w:r>
            <w:r w:rsidR="00463123">
              <w:rPr>
                <w:rFonts w:asciiTheme="minorHAnsi" w:hAnsiTheme="minorHAnsi" w:cstheme="minorHAnsi"/>
                <w:b/>
                <w:sz w:val="24"/>
                <w:szCs w:val="24"/>
              </w:rPr>
              <w:t>on the last week of Summer 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</w:p>
          <w:p w14:paraId="54F27BD5" w14:textId="6BF5BA03" w:rsidR="00985830" w:rsidRPr="00A53088" w:rsidRDefault="00985830" w:rsidP="00CD51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3168B1" wp14:editId="2BFB85EA">
                  <wp:extent cx="723900" cy="723900"/>
                  <wp:effectExtent l="0" t="0" r="0" b="0"/>
                  <wp:docPr id="2" name="Picture 2" descr="50,600+ Medieval Shield Stock Photos, Pictures &amp;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,600+ Medieval Shield Stock Photos, Pictures &amp;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5C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  <w:r w:rsidR="002A05C4">
              <w:rPr>
                <w:noProof/>
              </w:rPr>
              <w:drawing>
                <wp:inline distT="0" distB="0" distL="0" distR="0" wp14:anchorId="6DD91729" wp14:editId="748B9357">
                  <wp:extent cx="685800" cy="685800"/>
                  <wp:effectExtent l="0" t="0" r="0" b="0"/>
                  <wp:docPr id="3" name="Picture 3" descr="Sutton Hoo Helmet – Royal Armouries Museum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tton Hoo Helmet – Royal Armouries Museum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shd w:val="clear" w:color="auto" w:fill="B6DDE8" w:themeFill="accent5" w:themeFillTint="66"/>
            <w:vAlign w:val="center"/>
          </w:tcPr>
          <w:p w14:paraId="23EA24DD" w14:textId="7E238215" w:rsidR="00CD515F" w:rsidRDefault="00CD515F" w:rsidP="00426C3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Design, draw</w:t>
            </w:r>
          </w:p>
          <w:p w14:paraId="75857EDB" w14:textId="30AE4B49" w:rsidR="00CD515F" w:rsidRPr="00A53088" w:rsidRDefault="00CD515F" w:rsidP="00990C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make a</w:t>
            </w:r>
            <w:r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piece of jewellery, or item of interest that you have discovered from Anglo Saxon times.  Who did it belong to?  What was its purpose? </w:t>
            </w:r>
          </w:p>
        </w:tc>
        <w:tc>
          <w:tcPr>
            <w:tcW w:w="2382" w:type="dxa"/>
            <w:shd w:val="clear" w:color="auto" w:fill="FFFFCC"/>
            <w:vAlign w:val="center"/>
          </w:tcPr>
          <w:p w14:paraId="27F7EA8B" w14:textId="47F813EA" w:rsidR="00CD515F" w:rsidRPr="00E46E3C" w:rsidRDefault="00CD515F" w:rsidP="00A9271A">
            <w:pPr>
              <w:jc w:val="center"/>
              <w:rPr>
                <w:rFonts w:asciiTheme="minorHAnsi" w:hAnsiTheme="minorHAnsi" w:cstheme="minorHAnsi"/>
                <w:b/>
                <w:color w:val="244061" w:themeColor="accent1" w:themeShade="80"/>
                <w:sz w:val="20"/>
                <w:szCs w:val="20"/>
                <w:u w:val="single"/>
              </w:rPr>
            </w:pPr>
            <w:r w:rsidRPr="00E46E3C">
              <w:rPr>
                <w:rFonts w:asciiTheme="minorHAnsi" w:hAnsiTheme="minorHAnsi" w:cstheme="minorHAnsi"/>
                <w:b/>
                <w:color w:val="244061" w:themeColor="accent1" w:themeShade="80"/>
                <w:sz w:val="20"/>
                <w:szCs w:val="20"/>
                <w:u w:val="single"/>
              </w:rPr>
              <w:t xml:space="preserve">https://www.imagininghistory.co.uk/post/a-brief-guide-to-anglo-saxon-kingdoms </w:t>
            </w:r>
          </w:p>
          <w:p w14:paraId="1320DCA4" w14:textId="65417EEE" w:rsidR="00CD515F" w:rsidRDefault="00CD515F" w:rsidP="00A9271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1D6087A7" w14:textId="3318BAE5" w:rsidR="00CD515F" w:rsidRPr="00A53088" w:rsidRDefault="00CD515F" w:rsidP="00E46E3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What were the </w:t>
            </w:r>
            <w:r w:rsidRPr="00E46E3C">
              <w:rPr>
                <w:rFonts w:asciiTheme="minorHAnsi" w:hAnsiTheme="minorHAnsi" w:cstheme="minorHAnsi"/>
                <w:b/>
                <w:sz w:val="24"/>
                <w:szCs w:val="24"/>
              </w:rPr>
              <w:t>Anglo-Saxon kingdoms in England called?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Find out more!</w:t>
            </w:r>
          </w:p>
        </w:tc>
        <w:tc>
          <w:tcPr>
            <w:tcW w:w="4225" w:type="dxa"/>
            <w:shd w:val="clear" w:color="auto" w:fill="B6DDE8" w:themeFill="accent5" w:themeFillTint="66"/>
            <w:vAlign w:val="center"/>
          </w:tcPr>
          <w:p w14:paraId="1012C296" w14:textId="7B4E4547" w:rsidR="00CD515F" w:rsidRDefault="007E3BFC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hyperlink r:id="rId12" w:history="1">
              <w:r w:rsidR="00CD515F" w:rsidRPr="0033781E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https://www.bbc.co.uk/bitesize/topics/zxsbcdm/articles/zq2m6sg</w:t>
              </w:r>
            </w:hyperlink>
          </w:p>
          <w:p w14:paraId="122B7DFD" w14:textId="77777777" w:rsidR="00CD515F" w:rsidRPr="00FF6FFE" w:rsidRDefault="00CD515F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1B40E152" w14:textId="66A0E3C5" w:rsidR="00CD515F" w:rsidRPr="00A53088" w:rsidRDefault="00CD515F" w:rsidP="00C363A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Explore the Anglo Saxon village in this clip by clicking on the items to reveal the information.</w:t>
            </w:r>
          </w:p>
        </w:tc>
      </w:tr>
      <w:tr w:rsidR="00A9271A" w:rsidRPr="00D86E6D" w14:paraId="519CBF87" w14:textId="77777777" w:rsidTr="0064786E">
        <w:trPr>
          <w:trHeight w:val="2073"/>
          <w:jc w:val="center"/>
        </w:trPr>
        <w:tc>
          <w:tcPr>
            <w:tcW w:w="5949" w:type="dxa"/>
            <w:gridSpan w:val="3"/>
            <w:shd w:val="clear" w:color="auto" w:fill="FF99CC"/>
            <w:vAlign w:val="center"/>
          </w:tcPr>
          <w:p w14:paraId="61056320" w14:textId="67ED07CF" w:rsidR="00A9271A" w:rsidRPr="00A53088" w:rsidRDefault="00345BF6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Over this half </w:t>
            </w:r>
            <w:r w:rsidR="00146B2E"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A9271A"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erm, these are activities that you can complete if you are self-isolating, home learning or just want to do something extra.  Please post your photographs of what you get up to </w:t>
            </w:r>
            <w:r w:rsidR="007E3BFC">
              <w:rPr>
                <w:rFonts w:asciiTheme="minorHAnsi" w:hAnsiTheme="minorHAnsi" w:cstheme="minorHAnsi"/>
                <w:b/>
                <w:sz w:val="24"/>
                <w:szCs w:val="24"/>
              </w:rPr>
              <w:t>on</w:t>
            </w:r>
          </w:p>
          <w:p w14:paraId="0A0AC991" w14:textId="710562C1" w:rsidR="00A9271A" w:rsidRPr="00A53088" w:rsidRDefault="00A9271A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Seesaw or email them </w:t>
            </w:r>
            <w:r w:rsidR="007E3BFC">
              <w:rPr>
                <w:rFonts w:asciiTheme="minorHAnsi" w:hAnsiTheme="minorHAnsi" w:cstheme="minorHAnsi"/>
                <w:b/>
                <w:sz w:val="24"/>
                <w:szCs w:val="24"/>
              </w:rPr>
              <w:t>to</w:t>
            </w:r>
            <w:r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school.</w:t>
            </w:r>
          </w:p>
        </w:tc>
        <w:tc>
          <w:tcPr>
            <w:tcW w:w="2578" w:type="dxa"/>
            <w:shd w:val="clear" w:color="auto" w:fill="FFFFCC"/>
            <w:vAlign w:val="center"/>
          </w:tcPr>
          <w:p w14:paraId="7DD37C00" w14:textId="7A95BEC6" w:rsidR="00871879" w:rsidRPr="00B9634E" w:rsidRDefault="00B9634E" w:rsidP="005100A5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  <w:u w:val="single"/>
              </w:rPr>
            </w:pPr>
            <w:r w:rsidRPr="00B9634E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  <w:u w:val="single"/>
              </w:rPr>
              <w:t>https://www.youtube.com/watch?v=ol-guKhDW8M</w:t>
            </w:r>
          </w:p>
          <w:p w14:paraId="5AE377A5" w14:textId="55F3544F" w:rsidR="00A9271A" w:rsidRPr="00B9634E" w:rsidRDefault="00871879" w:rsidP="005100A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634E">
              <w:rPr>
                <w:rFonts w:asciiTheme="minorHAnsi" w:hAnsiTheme="minorHAnsi" w:cstheme="minorHAnsi"/>
                <w:b/>
                <w:sz w:val="24"/>
                <w:szCs w:val="24"/>
              </w:rPr>
              <w:t>Follow this Treasure Hunt to find materials about the house!</w:t>
            </w:r>
          </w:p>
        </w:tc>
        <w:tc>
          <w:tcPr>
            <w:tcW w:w="2382" w:type="dxa"/>
            <w:shd w:val="clear" w:color="auto" w:fill="B6DDE8" w:themeFill="accent5" w:themeFillTint="66"/>
            <w:vAlign w:val="center"/>
          </w:tcPr>
          <w:p w14:paraId="3DF3C01C" w14:textId="3C341A7C" w:rsidR="00601869" w:rsidRDefault="007E3BFC" w:rsidP="00C94C4C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  <w:hyperlink r:id="rId13" w:history="1">
              <w:r w:rsidR="00B9634E" w:rsidRPr="001D4DDD">
                <w:rPr>
                  <w:rStyle w:val="Hyperlink"/>
                  <w:rFonts w:asciiTheme="minorHAnsi" w:hAnsiTheme="minorHAnsi" w:cstheme="minorHAnsi"/>
                  <w:b/>
                  <w:color w:val="0000BF" w:themeColor="hyperlink" w:themeShade="BF"/>
                  <w:sz w:val="20"/>
                  <w:szCs w:val="20"/>
                </w:rPr>
                <w:t>https://vimeo.com/252538116</w:t>
              </w:r>
            </w:hyperlink>
          </w:p>
          <w:p w14:paraId="3ED4FAFF" w14:textId="77777777" w:rsidR="00B9634E" w:rsidRDefault="00B9634E" w:rsidP="00C94C4C">
            <w:p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0"/>
                <w:szCs w:val="20"/>
              </w:rPr>
            </w:pPr>
          </w:p>
          <w:p w14:paraId="6371E914" w14:textId="41239D1F" w:rsidR="00B9634E" w:rsidRPr="00B9634E" w:rsidRDefault="00B9634E" w:rsidP="00C94C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634E">
              <w:rPr>
                <w:rFonts w:asciiTheme="minorHAnsi" w:hAnsiTheme="minorHAnsi" w:cstheme="minorHAnsi"/>
                <w:b/>
                <w:sz w:val="24"/>
                <w:szCs w:val="24"/>
              </w:rPr>
              <w:t>Watch this clip to see how evaporation can be life-savi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B9634E">
              <w:rPr>
                <w:rFonts w:asciiTheme="minorHAnsi" w:hAnsiTheme="minorHAnsi" w:cstheme="minorHAnsi"/>
                <w:b/>
                <w:sz w:val="24"/>
                <w:szCs w:val="24"/>
              </w:rPr>
              <w:t>g!</w:t>
            </w:r>
          </w:p>
        </w:tc>
        <w:tc>
          <w:tcPr>
            <w:tcW w:w="4225" w:type="dxa"/>
            <w:shd w:val="clear" w:color="auto" w:fill="FFFFCC"/>
            <w:vAlign w:val="center"/>
          </w:tcPr>
          <w:p w14:paraId="5D195851" w14:textId="230F3B6A" w:rsidR="00A9271A" w:rsidRPr="00A53088" w:rsidRDefault="00A9271A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>Play Maths games on Mathsframe</w:t>
            </w:r>
          </w:p>
          <w:p w14:paraId="6B87BA62" w14:textId="702E7BAA" w:rsidR="00A9271A" w:rsidRDefault="007E3BFC" w:rsidP="00A9271A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4"/>
                <w:szCs w:val="24"/>
              </w:rPr>
            </w:pPr>
            <w:hyperlink r:id="rId14" w:history="1">
              <w:r w:rsidR="004B0D74" w:rsidRPr="005E0594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https://mathsframe.co.uk/</w:t>
              </w:r>
            </w:hyperlink>
          </w:p>
          <w:p w14:paraId="155BDC3C" w14:textId="7EF07F60" w:rsidR="00A9271A" w:rsidRPr="00A53088" w:rsidRDefault="00A9271A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>User: Broadbent</w:t>
            </w:r>
          </w:p>
          <w:p w14:paraId="3C9A1E97" w14:textId="4D40001D" w:rsidR="00A9271A" w:rsidRPr="00A53088" w:rsidRDefault="00A9271A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3088">
              <w:rPr>
                <w:rFonts w:asciiTheme="minorHAnsi" w:hAnsiTheme="minorHAnsi" w:cstheme="minorHAnsi"/>
                <w:b/>
                <w:sz w:val="24"/>
                <w:szCs w:val="24"/>
              </w:rPr>
              <w:t>Login: Maths123</w:t>
            </w:r>
          </w:p>
          <w:p w14:paraId="2B5137B2" w14:textId="65D2755D" w:rsidR="00A9271A" w:rsidRPr="00A53088" w:rsidRDefault="00A9271A" w:rsidP="00A9271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0792F0" w14:textId="0AFCCE6D" w:rsidR="00A9271A" w:rsidRPr="00A53088" w:rsidRDefault="00A9271A" w:rsidP="00B8791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56C7CAE" w14:textId="77777777" w:rsidR="009A2470" w:rsidRPr="009A2470" w:rsidRDefault="009A2470" w:rsidP="007C5CF6">
      <w:pPr>
        <w:rPr>
          <w:rFonts w:ascii="SassoonCRInfant" w:hAnsi="SassoonCRInfant"/>
          <w:b/>
        </w:rPr>
      </w:pPr>
    </w:p>
    <w:sectPr w:rsidR="009A2470" w:rsidRPr="009A2470" w:rsidSect="00683565">
      <w:pgSz w:w="16838" w:h="11906" w:orient="landscape"/>
      <w:pgMar w:top="709" w:right="1440" w:bottom="1440" w:left="1440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AD"/>
    <w:rsid w:val="00040429"/>
    <w:rsid w:val="00080E1D"/>
    <w:rsid w:val="000A4692"/>
    <w:rsid w:val="000A7E28"/>
    <w:rsid w:val="000B211D"/>
    <w:rsid w:val="000C5383"/>
    <w:rsid w:val="000E7F87"/>
    <w:rsid w:val="001128CE"/>
    <w:rsid w:val="001131EE"/>
    <w:rsid w:val="00117728"/>
    <w:rsid w:val="00120701"/>
    <w:rsid w:val="00146B2E"/>
    <w:rsid w:val="00155301"/>
    <w:rsid w:val="001F1C59"/>
    <w:rsid w:val="002225E3"/>
    <w:rsid w:val="00244842"/>
    <w:rsid w:val="00253A4E"/>
    <w:rsid w:val="002575D8"/>
    <w:rsid w:val="002635AD"/>
    <w:rsid w:val="00266266"/>
    <w:rsid w:val="00284FBD"/>
    <w:rsid w:val="002912B1"/>
    <w:rsid w:val="0029413A"/>
    <w:rsid w:val="002A05C4"/>
    <w:rsid w:val="002A24AE"/>
    <w:rsid w:val="002D04DB"/>
    <w:rsid w:val="00345BF6"/>
    <w:rsid w:val="0036757C"/>
    <w:rsid w:val="00373DE0"/>
    <w:rsid w:val="00377AC0"/>
    <w:rsid w:val="0038143F"/>
    <w:rsid w:val="003852D9"/>
    <w:rsid w:val="00386229"/>
    <w:rsid w:val="003A5306"/>
    <w:rsid w:val="003B734E"/>
    <w:rsid w:val="003D3C01"/>
    <w:rsid w:val="003E1DD6"/>
    <w:rsid w:val="0040495D"/>
    <w:rsid w:val="00426C3A"/>
    <w:rsid w:val="00431279"/>
    <w:rsid w:val="00463123"/>
    <w:rsid w:val="004757EE"/>
    <w:rsid w:val="00486D95"/>
    <w:rsid w:val="004966B0"/>
    <w:rsid w:val="004B04A0"/>
    <w:rsid w:val="004B0D74"/>
    <w:rsid w:val="004D3FD9"/>
    <w:rsid w:val="004F2F1A"/>
    <w:rsid w:val="0050020E"/>
    <w:rsid w:val="005100A5"/>
    <w:rsid w:val="005160B5"/>
    <w:rsid w:val="00547417"/>
    <w:rsid w:val="00582B2D"/>
    <w:rsid w:val="0058626A"/>
    <w:rsid w:val="005B1B7D"/>
    <w:rsid w:val="005D1306"/>
    <w:rsid w:val="005D586D"/>
    <w:rsid w:val="005E4B8D"/>
    <w:rsid w:val="00601869"/>
    <w:rsid w:val="00626F39"/>
    <w:rsid w:val="0063713A"/>
    <w:rsid w:val="00640EB7"/>
    <w:rsid w:val="00645C68"/>
    <w:rsid w:val="0064786E"/>
    <w:rsid w:val="00663794"/>
    <w:rsid w:val="00667591"/>
    <w:rsid w:val="00683565"/>
    <w:rsid w:val="00684CBD"/>
    <w:rsid w:val="006B4DAF"/>
    <w:rsid w:val="006F142A"/>
    <w:rsid w:val="006F1CBB"/>
    <w:rsid w:val="007244A1"/>
    <w:rsid w:val="007467B5"/>
    <w:rsid w:val="007611ED"/>
    <w:rsid w:val="00761D70"/>
    <w:rsid w:val="007631DD"/>
    <w:rsid w:val="007A2A09"/>
    <w:rsid w:val="007C3B4C"/>
    <w:rsid w:val="007C5CF6"/>
    <w:rsid w:val="007E3BFC"/>
    <w:rsid w:val="007F6D26"/>
    <w:rsid w:val="0084214A"/>
    <w:rsid w:val="00857136"/>
    <w:rsid w:val="0086581D"/>
    <w:rsid w:val="00871879"/>
    <w:rsid w:val="00883DF9"/>
    <w:rsid w:val="00885B71"/>
    <w:rsid w:val="008D3500"/>
    <w:rsid w:val="008E4F7E"/>
    <w:rsid w:val="00902E55"/>
    <w:rsid w:val="00922876"/>
    <w:rsid w:val="00957C87"/>
    <w:rsid w:val="00985830"/>
    <w:rsid w:val="00990CA9"/>
    <w:rsid w:val="00992113"/>
    <w:rsid w:val="009A2470"/>
    <w:rsid w:val="009B7422"/>
    <w:rsid w:val="009B76AE"/>
    <w:rsid w:val="009C00A3"/>
    <w:rsid w:val="009E07C2"/>
    <w:rsid w:val="009F4844"/>
    <w:rsid w:val="00A20741"/>
    <w:rsid w:val="00A327C7"/>
    <w:rsid w:val="00A407EC"/>
    <w:rsid w:val="00A440AB"/>
    <w:rsid w:val="00A53088"/>
    <w:rsid w:val="00A8703D"/>
    <w:rsid w:val="00A9271A"/>
    <w:rsid w:val="00AE5315"/>
    <w:rsid w:val="00B51C7F"/>
    <w:rsid w:val="00B737FA"/>
    <w:rsid w:val="00B87912"/>
    <w:rsid w:val="00B9634E"/>
    <w:rsid w:val="00BB4AD8"/>
    <w:rsid w:val="00BC0A64"/>
    <w:rsid w:val="00BF0E17"/>
    <w:rsid w:val="00BF57A9"/>
    <w:rsid w:val="00C0439A"/>
    <w:rsid w:val="00C131FE"/>
    <w:rsid w:val="00C22C5A"/>
    <w:rsid w:val="00C363A7"/>
    <w:rsid w:val="00C412FA"/>
    <w:rsid w:val="00C6454F"/>
    <w:rsid w:val="00C73850"/>
    <w:rsid w:val="00C94C4C"/>
    <w:rsid w:val="00CB70B4"/>
    <w:rsid w:val="00CC1144"/>
    <w:rsid w:val="00CC5C47"/>
    <w:rsid w:val="00CD515F"/>
    <w:rsid w:val="00CF067C"/>
    <w:rsid w:val="00D01CF2"/>
    <w:rsid w:val="00D06C0F"/>
    <w:rsid w:val="00D471D3"/>
    <w:rsid w:val="00D54E88"/>
    <w:rsid w:val="00D71B75"/>
    <w:rsid w:val="00D86E6D"/>
    <w:rsid w:val="00D87FE5"/>
    <w:rsid w:val="00DD3AFB"/>
    <w:rsid w:val="00DD4C9F"/>
    <w:rsid w:val="00DE138B"/>
    <w:rsid w:val="00DE34AA"/>
    <w:rsid w:val="00E26D06"/>
    <w:rsid w:val="00E4546C"/>
    <w:rsid w:val="00E464DF"/>
    <w:rsid w:val="00E46E3C"/>
    <w:rsid w:val="00EA32AF"/>
    <w:rsid w:val="00EB3B75"/>
    <w:rsid w:val="00EB613B"/>
    <w:rsid w:val="00ED0D52"/>
    <w:rsid w:val="00F24AB7"/>
    <w:rsid w:val="00F279EF"/>
    <w:rsid w:val="00FB09D7"/>
    <w:rsid w:val="00FE3975"/>
    <w:rsid w:val="00FE7AFB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0053"/>
  <w15:docId w15:val="{C7417D3C-DD65-40AF-AA79-5E6705A1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24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07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074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sY88Lir-A" TargetMode="External"/><Relationship Id="rId13" Type="http://schemas.openxmlformats.org/officeDocument/2006/relationships/hyperlink" Target="https://vimeo.com/2525381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sill.org.uk/make-your-own-anglo-saxon-inspired-oat-and-honey-cakes/" TargetMode="External"/><Relationship Id="rId12" Type="http://schemas.openxmlformats.org/officeDocument/2006/relationships/hyperlink" Target="https://www.bbc.co.uk/bitesize/topics/zxsbcdm/articles/zq2m6s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abdn.ac.uk/sll/disciplines/english/beowulf/riddle.ht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kAk1SU9j_Q" TargetMode="External"/><Relationship Id="rId14" Type="http://schemas.openxmlformats.org/officeDocument/2006/relationships/hyperlink" Target="https://mathsfram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0363-22AF-4A45-85B6-228DDCDD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Woodlands Junior School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lgoldsmith</dc:creator>
  <cp:lastModifiedBy>Louise Gao</cp:lastModifiedBy>
  <cp:revision>4</cp:revision>
  <cp:lastPrinted>2022-01-05T16:09:00Z</cp:lastPrinted>
  <dcterms:created xsi:type="dcterms:W3CDTF">2025-04-20T15:37:00Z</dcterms:created>
  <dcterms:modified xsi:type="dcterms:W3CDTF">2026-03-23T14:02:00Z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2158dc24-c31c-41cd-937c-f80bf53a352e</vt:lpwstr>
  </property>
</Properties>
</file>